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B33824" w:rsidP="009071D3">
      <w:pPr>
        <w:spacing w:after="0" w:line="360" w:lineRule="auto"/>
        <w:ind w:left="-1418"/>
        <w:rPr>
          <w:rFonts w:ascii="Arial" w:hAnsi="Arial" w:cs="Arial"/>
          <w:b/>
          <w:color w:val="002060"/>
          <w:sz w:val="26"/>
          <w:szCs w:val="26"/>
          <w:highlight w:val="yellow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12E55F" wp14:editId="2CF66327">
                <wp:simplePos x="0" y="0"/>
                <wp:positionH relativeFrom="column">
                  <wp:posOffset>-901065</wp:posOffset>
                </wp:positionH>
                <wp:positionV relativeFrom="paragraph">
                  <wp:posOffset>13335</wp:posOffset>
                </wp:positionV>
                <wp:extent cx="7800975" cy="4286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77D50" w:rsidRPr="00B33824" w:rsidRDefault="00377D50" w:rsidP="009071D3">
                            <w:pPr>
                              <w:spacing w:before="120" w:after="120" w:line="240" w:lineRule="auto"/>
                              <w:ind w:right="229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3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Публикации в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E55F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70.95pt;margin-top:1.05pt;width:614.25pt;height:33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" fillcolor="#2f5597" strokecolor="#2f5597" strokeweight=".5pt">
                <v:textbox>
                  <w:txbxContent>
                    <w:p w:rsidR="00377D50" w:rsidRPr="00B33824" w:rsidRDefault="00377D50" w:rsidP="009071D3">
                      <w:pPr>
                        <w:spacing w:before="120" w:after="120" w:line="240" w:lineRule="auto"/>
                        <w:ind w:right="229"/>
                        <w:jc w:val="center"/>
                        <w:rPr>
                          <w:color w:val="FFFFFF" w:themeColor="background1"/>
                        </w:rPr>
                      </w:pPr>
                      <w:r w:rsidRPr="00B3382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Публикации в СМИ</w:t>
                      </w:r>
                    </w:p>
                  </w:txbxContent>
                </v:textbox>
              </v:shape>
            </w:pict>
          </mc:Fallback>
        </mc:AlternateContent>
      </w:r>
    </w:p>
    <w:p w:rsidR="002A7C3C" w:rsidRDefault="002A7C3C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  <w:highlight w:val="yellow"/>
        </w:rPr>
      </w:pPr>
    </w:p>
    <w:p w:rsidR="004811D4" w:rsidRPr="00301D58" w:rsidRDefault="004811D4" w:rsidP="004811D4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14.12.2023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13 декабря в Точке кипения прошла бизнес-конференция, организованная кафедрой бухгалтерского учета, анализа и аудита ВятГУ </w:t>
      </w:r>
      <w:hyperlink r:id="rId8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https://www.vyatsu.ru/internet-gazeta/predstaviteli-vyatgu-i-regional-nyih-kompaniy-obsu.html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4811D4" w:rsidRDefault="004811D4" w:rsidP="004811D4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11.12.2023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Ученые ВятГУ получили благодарность от Минэкономразвития Новосибирской области за исследования финансового аудита </w:t>
      </w:r>
      <w:hyperlink r:id="rId9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https://www.vyatsu.ru/internet-gazeta/uchenyie-vyatgu-poluchili-blagodarnost-ot-minekono.html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301D58" w:rsidRPr="00301D58" w:rsidRDefault="00301D58" w:rsidP="00301D58">
      <w:pPr>
        <w:spacing w:before="360" w:after="0" w:line="240" w:lineRule="auto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30.11.2023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Студенты ВятГУ помогают налоговикам информировать граждан о сроке уплаты имущественных налогов  </w:t>
      </w:r>
      <w:hyperlink r:id="rId10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https://www.nalog.gov.ru/rn43/news/activities_fts/14071895/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4811D4" w:rsidRPr="00301D58" w:rsidRDefault="004811D4" w:rsidP="004811D4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16.11.2023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В крупнейшем вузе Кировской области прошел круглый стол с представителями бизнеса  </w:t>
      </w:r>
      <w:hyperlink r:id="rId11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https://www.vyatsu.ru/internet-gazeta/v-krupneyshem-vuze-kirovskoy-oblasti-proshel-krugl.html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4811D4" w:rsidRPr="00301D58" w:rsidRDefault="004811D4" w:rsidP="004811D4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03.10.2023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Студенты университета побывали на познавательной экскурсии в Управлении </w:t>
      </w:r>
      <w:hyperlink r:id="rId12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https://www.nalog.gov.ru/rn43/news/activities_fts/13901537/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0F643A" w:rsidRDefault="000F643A" w:rsidP="000F643A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19.12.2022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В Институте экономики и менеджмента разработана инвестиционная стратегия региона до 2030 года</w:t>
      </w:r>
      <w:r w:rsidRPr="00301D58">
        <w:rPr>
          <w:rFonts w:ascii="Arial" w:hAnsi="Arial" w:cs="Arial"/>
          <w:b/>
          <w:bCs/>
          <w:color w:val="213752"/>
        </w:rPr>
        <w:t xml:space="preserve"> </w:t>
      </w:r>
      <w:hyperlink r:id="rId13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https://www.vyatsu.ru/internet-gazeta/vyatskiy-gosudarstvennyiy-universitet-respublike-k.html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173B74" w:rsidRPr="00301D58" w:rsidRDefault="00173B74" w:rsidP="000F643A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173B74">
        <w:rPr>
          <w:rFonts w:ascii="Arial" w:hAnsi="Arial" w:cs="Arial"/>
          <w:b/>
          <w:bCs/>
          <w:color w:val="002060"/>
          <w:shd w:val="clear" w:color="auto" w:fill="FFFFFF"/>
        </w:rPr>
        <w:t>15.12.2022</w:t>
      </w:r>
      <w:r>
        <w:rPr>
          <w:rFonts w:ascii="Arial" w:hAnsi="Arial" w:cs="Arial"/>
          <w:bCs/>
          <w:color w:val="002060"/>
          <w:shd w:val="clear" w:color="auto" w:fill="FFFFFF"/>
        </w:rPr>
        <w:t xml:space="preserve"> История кафедры бухгалтерского учета, анализа и аудита </w:t>
      </w:r>
      <w:hyperlink r:id="rId14" w:history="1">
        <w:r w:rsidRPr="00B752D9">
          <w:rPr>
            <w:rStyle w:val="a5"/>
            <w:rFonts w:ascii="Arial" w:hAnsi="Arial" w:cs="Arial"/>
            <w:bCs/>
            <w:shd w:val="clear" w:color="auto" w:fill="FFFFFF"/>
          </w:rPr>
          <w:t>https://www.vyatsu.ru/studentu-1/nauka-i-praktika/sef-2/o-kafedre-buaia.html</w:t>
        </w:r>
      </w:hyperlink>
      <w:r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  <w:bookmarkStart w:id="0" w:name="_GoBack"/>
      <w:bookmarkEnd w:id="0"/>
    </w:p>
    <w:p w:rsidR="00301D58" w:rsidRPr="00301D58" w:rsidRDefault="00301D58" w:rsidP="000F643A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color w:val="002060"/>
        </w:rPr>
        <w:t>17.10.2022</w:t>
      </w:r>
      <w:r w:rsidRPr="00301D58">
        <w:rPr>
          <w:rFonts w:ascii="Arial" w:hAnsi="Arial" w:cs="Arial"/>
          <w:color w:val="002060"/>
        </w:rPr>
        <w:t xml:space="preserve"> 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Институт экономики и менеджмента ВятГУ разрабатывает инвестиционную стратегию Республики Карелия до 2030 года </w:t>
      </w:r>
      <w:hyperlink r:id="rId15" w:history="1">
        <w:r w:rsidRPr="00301D58">
          <w:rPr>
            <w:rStyle w:val="a5"/>
            <w:rFonts w:ascii="Arial" w:hAnsi="Arial" w:cs="Arial"/>
            <w:color w:val="0070C0"/>
          </w:rPr>
          <w:t>https://www.vyatsu.ru/internet-gazeta/institut-ekonomiki-i-menedzhmenta-vyatgu-razrabaty.html</w:t>
        </w:r>
      </w:hyperlink>
    </w:p>
    <w:p w:rsidR="000F643A" w:rsidRDefault="000F643A" w:rsidP="000F643A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30.09.2022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Студенты-волонтеры приняли участие в проведении «Дня налоговой грамотности» </w:t>
      </w:r>
      <w:hyperlink r:id="rId16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https://kirov.bezformata.com/listnews/provedenii-dnya-nalogovoy-gramotnosti/109924269/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0F643A" w:rsidRDefault="000F643A" w:rsidP="004811D4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03.03.2022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1 марта состоялось ежегодное мероприятие кафедры бухгалтерского учета, анализа и аудита Вятгу и компании ООО «1С-Вятка» </w:t>
      </w:r>
      <w:hyperlink r:id="rId17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https://www.vyatsu.ru/internet-gazeta/nashi-novosti/olimpiada-po-buhgalterskomu-uchetu-v-1s-itogi.html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301D58" w:rsidRPr="00301D58" w:rsidRDefault="00301D58" w:rsidP="00301D58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t>28.02.2022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ВятГУ проводит работу по повышению налоговой грамотности школьников и обучающихся СПО </w:t>
      </w:r>
      <w:hyperlink r:id="rId18" w:history="1">
        <w:r w:rsidRPr="00301D58">
          <w:rPr>
            <w:rStyle w:val="a5"/>
            <w:rFonts w:ascii="Arial" w:hAnsi="Arial" w:cs="Arial"/>
            <w:bCs/>
            <w:shd w:val="clear" w:color="auto" w:fill="FFFFFF"/>
          </w:rPr>
          <w:t>https://www.vyatsu.ru/internet-gazeta/vyatgu-provodit-rabotu-po-povyisheniyu-nalogovoy-g.html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0F643A" w:rsidRPr="00301D58" w:rsidRDefault="00301D58" w:rsidP="00301D58">
      <w:pPr>
        <w:spacing w:before="360" w:after="0" w:line="240" w:lineRule="auto"/>
        <w:jc w:val="both"/>
        <w:rPr>
          <w:rFonts w:ascii="Arial" w:hAnsi="Arial" w:cs="Arial"/>
          <w:bCs/>
          <w:shd w:val="clear" w:color="auto" w:fill="FFFFFF"/>
        </w:rPr>
      </w:pPr>
      <w:r w:rsidRPr="00301D58">
        <w:rPr>
          <w:rFonts w:ascii="Arial" w:hAnsi="Arial" w:cs="Arial"/>
          <w:b/>
          <w:bCs/>
          <w:shd w:val="clear" w:color="auto" w:fill="FFFFFF"/>
        </w:rPr>
        <w:t>13.01.2022</w:t>
      </w:r>
      <w:r w:rsidRPr="00301D58">
        <w:rPr>
          <w:rFonts w:ascii="Arial" w:hAnsi="Arial" w:cs="Arial"/>
          <w:bCs/>
          <w:shd w:val="clear" w:color="auto" w:fill="FFFFFF"/>
        </w:rPr>
        <w:t xml:space="preserve"> 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Ученые Института экономики и менеджмента провели исследование существующей системы государственной поддержки граждан в период безработицы, а также параметров функционирования системы социального страхования от безработицы </w:t>
      </w:r>
      <w:hyperlink r:id="rId19" w:history="1">
        <w:r w:rsidRPr="00301D58">
          <w:rPr>
            <w:rStyle w:val="a5"/>
            <w:rFonts w:ascii="Arial" w:hAnsi="Arial" w:cs="Arial"/>
            <w:bCs/>
          </w:rPr>
          <w:t>https://www.vyatsu.ru/internet-gazeta/vyatgu-prodolzhaet-nauchnyie-issledovaniya-v-ramka.html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</w:t>
      </w:r>
    </w:p>
    <w:p w:rsidR="00301D58" w:rsidRPr="00301D58" w:rsidRDefault="00301D58" w:rsidP="00301D58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bCs/>
          <w:color w:val="002060"/>
          <w:shd w:val="clear" w:color="auto" w:fill="FFFFFF"/>
        </w:rPr>
        <w:lastRenderedPageBreak/>
        <w:t>15.12.2021</w:t>
      </w:r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Семинар «Новое в бухгалтерском учете и налогообложении 2022» </w:t>
      </w:r>
      <w:hyperlink r:id="rId20" w:history="1">
        <w:r w:rsidRPr="00301D58">
          <w:rPr>
            <w:rStyle w:val="a5"/>
            <w:rFonts w:ascii="Arial" w:hAnsi="Arial" w:cs="Arial"/>
            <w:color w:val="0070C0"/>
          </w:rPr>
          <w:t>https://мойбизнес-43.рф/event/seminar-novoe-v-buhgalterskom-uchete-i-nalogooblozhenii-2022</w:t>
        </w:r>
      </w:hyperlink>
      <w:r w:rsidRPr="00301D58">
        <w:rPr>
          <w:rFonts w:ascii="Arial" w:hAnsi="Arial" w:cs="Arial"/>
          <w:bCs/>
          <w:color w:val="002060"/>
          <w:shd w:val="clear" w:color="auto" w:fill="FFFFFF"/>
        </w:rPr>
        <w:t xml:space="preserve">  </w:t>
      </w:r>
    </w:p>
    <w:p w:rsidR="000F643A" w:rsidRPr="00301D58" w:rsidRDefault="000F643A" w:rsidP="00301D58">
      <w:pPr>
        <w:spacing w:before="360" w:after="0" w:line="240" w:lineRule="auto"/>
        <w:jc w:val="both"/>
        <w:rPr>
          <w:rFonts w:ascii="Arial" w:hAnsi="Arial" w:cs="Arial"/>
          <w:color w:val="002060"/>
          <w:shd w:val="clear" w:color="auto" w:fill="FFFFFF"/>
        </w:rPr>
      </w:pPr>
      <w:r w:rsidRPr="00301D58">
        <w:rPr>
          <w:rFonts w:ascii="Arial" w:hAnsi="Arial" w:cs="Arial"/>
          <w:b/>
          <w:color w:val="002060"/>
          <w:shd w:val="clear" w:color="auto" w:fill="FFFFFF"/>
        </w:rPr>
        <w:t>22.03.2021</w:t>
      </w:r>
      <w:r w:rsidRPr="00301D58">
        <w:rPr>
          <w:rFonts w:ascii="Arial" w:hAnsi="Arial" w:cs="Arial"/>
          <w:color w:val="002060"/>
          <w:shd w:val="clear" w:color="auto" w:fill="FFFFFF"/>
        </w:rPr>
        <w:t xml:space="preserve"> Отправить декларации по 3-НДФЛ через Личный кабинет помогают студенты ВятГУ</w:t>
      </w:r>
      <w:r w:rsidR="00301D58" w:rsidRPr="00301D58">
        <w:rPr>
          <w:rFonts w:ascii="Arial" w:hAnsi="Arial" w:cs="Arial"/>
          <w:color w:val="002060"/>
          <w:shd w:val="clear" w:color="auto" w:fill="FFFFFF"/>
        </w:rPr>
        <w:t xml:space="preserve"> </w:t>
      </w:r>
      <w:hyperlink r:id="rId21" w:history="1">
        <w:r w:rsidR="00301D58" w:rsidRPr="00301D58">
          <w:rPr>
            <w:rStyle w:val="a5"/>
            <w:rFonts w:ascii="Arial" w:hAnsi="Arial" w:cs="Arial"/>
            <w:color w:val="0070C0"/>
          </w:rPr>
          <w:t>https://www.nalog.gov.ru/rn43/news/activities_fts/10748142/</w:t>
        </w:r>
      </w:hyperlink>
      <w:r w:rsidR="00301D58" w:rsidRPr="00301D58">
        <w:rPr>
          <w:rFonts w:ascii="Arial" w:hAnsi="Arial" w:cs="Arial"/>
          <w:color w:val="002060"/>
          <w:shd w:val="clear" w:color="auto" w:fill="FFFFFF"/>
        </w:rPr>
        <w:t xml:space="preserve"> </w:t>
      </w:r>
    </w:p>
    <w:p w:rsidR="000F643A" w:rsidRPr="00301D58" w:rsidRDefault="000F643A" w:rsidP="004811D4">
      <w:pPr>
        <w:spacing w:before="360" w:after="0" w:line="240" w:lineRule="auto"/>
        <w:jc w:val="both"/>
        <w:rPr>
          <w:rFonts w:ascii="Arial" w:hAnsi="Arial" w:cs="Arial"/>
          <w:bCs/>
          <w:color w:val="002060"/>
          <w:shd w:val="clear" w:color="auto" w:fill="FFFFFF"/>
        </w:rPr>
      </w:pPr>
    </w:p>
    <w:sectPr w:rsidR="000F643A" w:rsidRPr="00301D58" w:rsidSect="00F106D2">
      <w:footerReference w:type="default" r:id="rId22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C0" w:rsidRDefault="008A58C0" w:rsidP="009F5AED">
      <w:pPr>
        <w:spacing w:after="0" w:line="240" w:lineRule="auto"/>
      </w:pPr>
      <w:r>
        <w:separator/>
      </w:r>
    </w:p>
  </w:endnote>
  <w:endnote w:type="continuationSeparator" w:id="0">
    <w:p w:rsidR="008A58C0" w:rsidRDefault="008A58C0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50" w:rsidRDefault="00377D50">
    <w:pPr>
      <w:pStyle w:val="a8"/>
      <w:jc w:val="right"/>
    </w:pPr>
  </w:p>
  <w:p w:rsidR="00377D50" w:rsidRDefault="00377D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C0" w:rsidRDefault="008A58C0" w:rsidP="009F5AED">
      <w:pPr>
        <w:spacing w:after="0" w:line="240" w:lineRule="auto"/>
      </w:pPr>
      <w:r>
        <w:separator/>
      </w:r>
    </w:p>
  </w:footnote>
  <w:footnote w:type="continuationSeparator" w:id="0">
    <w:p w:rsidR="008A58C0" w:rsidRDefault="008A58C0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A5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43A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1A7"/>
    <w:rsid w:val="001476D9"/>
    <w:rsid w:val="00147862"/>
    <w:rsid w:val="001500D0"/>
    <w:rsid w:val="00150276"/>
    <w:rsid w:val="00152F14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3B74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119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3782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595D"/>
    <w:rsid w:val="00227F39"/>
    <w:rsid w:val="0023038B"/>
    <w:rsid w:val="0023091D"/>
    <w:rsid w:val="002322C4"/>
    <w:rsid w:val="00233A0D"/>
    <w:rsid w:val="002344EA"/>
    <w:rsid w:val="0023523E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4DF8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1D58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1B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77D50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3646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11D4"/>
    <w:rsid w:val="00482B1C"/>
    <w:rsid w:val="00483AF7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5F4D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2B22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4B5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6C21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3DC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418"/>
    <w:rsid w:val="007C39ED"/>
    <w:rsid w:val="007C3B45"/>
    <w:rsid w:val="007C4C6A"/>
    <w:rsid w:val="007C4D9C"/>
    <w:rsid w:val="007D0052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8C0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018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107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1E45"/>
    <w:rsid w:val="009B1F4B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1D19"/>
    <w:rsid w:val="00A55EE5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079B"/>
    <w:rsid w:val="00BF1262"/>
    <w:rsid w:val="00BF1CE3"/>
    <w:rsid w:val="00BF340D"/>
    <w:rsid w:val="00BF4644"/>
    <w:rsid w:val="00BF4CDB"/>
    <w:rsid w:val="00BF4F2B"/>
    <w:rsid w:val="00BF4FB6"/>
    <w:rsid w:val="00BF5274"/>
    <w:rsid w:val="00BF5B76"/>
    <w:rsid w:val="00BF63D9"/>
    <w:rsid w:val="00BF69C7"/>
    <w:rsid w:val="00BF6AD8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18B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256B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DBC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5D31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4D84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2CF3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E7D28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427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66120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  <w:style w:type="paragraph" w:customStyle="1" w:styleId="paragraph">
    <w:name w:val="paragraph"/>
    <w:basedOn w:val="a"/>
    <w:rsid w:val="00D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D31"/>
  </w:style>
  <w:style w:type="character" w:customStyle="1" w:styleId="eop">
    <w:name w:val="eop"/>
    <w:basedOn w:val="a0"/>
    <w:rsid w:val="00DD5D31"/>
  </w:style>
  <w:style w:type="character" w:customStyle="1" w:styleId="UnresolvedMention">
    <w:name w:val="Unresolved Mention"/>
    <w:basedOn w:val="a0"/>
    <w:uiPriority w:val="99"/>
    <w:semiHidden/>
    <w:unhideWhenUsed/>
    <w:rsid w:val="00F4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tsu.ru/internet-gazeta/predstaviteli-vyatgu-i-regional-nyih-kompaniy-obsu.html" TargetMode="External"/><Relationship Id="rId13" Type="http://schemas.openxmlformats.org/officeDocument/2006/relationships/hyperlink" Target="https://www.vyatsu.ru/internet-gazeta/vyatskiy-gosudarstvennyiy-universitet-respublike-k.html" TargetMode="External"/><Relationship Id="rId18" Type="http://schemas.openxmlformats.org/officeDocument/2006/relationships/hyperlink" Target="https://www.vyatsu.ru/internet-gazeta/vyatgu-provodit-rabotu-po-povyisheniyu-nalogovoy-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log.gov.ru/rn43/news/activities_fts/1074814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43/news/activities_fts/13901537/" TargetMode="External"/><Relationship Id="rId17" Type="http://schemas.openxmlformats.org/officeDocument/2006/relationships/hyperlink" Target="https://www.vyatsu.ru/internet-gazeta/nashi-novosti/olimpiada-po-buhgalterskomu-uchetu-v-1s-itog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rov.bezformata.com/listnews/provedenii-dnya-nalogovoy-gramotnosti/109924269/" TargetMode="External"/><Relationship Id="rId20" Type="http://schemas.openxmlformats.org/officeDocument/2006/relationships/hyperlink" Target="https://&#1084;&#1086;&#1081;&#1073;&#1080;&#1079;&#1085;&#1077;&#1089;-43.&#1088;&#1092;/event/seminar-novoe-v-buhgalterskom-uchete-i-nalogooblozhenii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yatsu.ru/internet-gazeta/v-krupneyshem-vuze-kirovskoy-oblasti-proshel-krugl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yatsu.ru/internet-gazeta/institut-ekonomiki-i-menedzhmenta-vyatgu-razrabat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log.gov.ru/rn43/news/activities_fts/14071895/" TargetMode="External"/><Relationship Id="rId19" Type="http://schemas.openxmlformats.org/officeDocument/2006/relationships/hyperlink" Target="https://www.vyatsu.ru/internet-gazeta/vyatgu-prodolzhaet-nauchnyie-issledovaniya-v-ram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atsu.ru/internet-gazeta/uchenyie-vyatgu-poluchili-blagodarnost-ot-minekono.html" TargetMode="External"/><Relationship Id="rId14" Type="http://schemas.openxmlformats.org/officeDocument/2006/relationships/hyperlink" Target="https://www.vyatsu.ru/studentu-1/nauka-i-praktika/sef-2/o-kafedre-buai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9B40-539D-4980-81F0-B463F8D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4</cp:revision>
  <cp:lastPrinted>2020-11-26T06:12:00Z</cp:lastPrinted>
  <dcterms:created xsi:type="dcterms:W3CDTF">2024-01-19T12:36:00Z</dcterms:created>
  <dcterms:modified xsi:type="dcterms:W3CDTF">2024-01-19T13:50:00Z</dcterms:modified>
</cp:coreProperties>
</file>